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B48" w:rsidRPr="00D52264" w:rsidRDefault="00B24B48" w:rsidP="00B24B4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24B48" w:rsidRPr="00D52264" w:rsidRDefault="00B24B48" w:rsidP="00B24B4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52264">
        <w:rPr>
          <w:rFonts w:ascii="Times New Roman" w:hAnsi="Times New Roman" w:cs="Times New Roman"/>
          <w:sz w:val="24"/>
          <w:szCs w:val="24"/>
        </w:rPr>
        <w:t xml:space="preserve">Приложение к проекту </w:t>
      </w:r>
    </w:p>
    <w:p w:rsidR="00B24B48" w:rsidRPr="00D52264" w:rsidRDefault="00B24B48" w:rsidP="00B24B4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52264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</w:p>
    <w:p w:rsidR="00B24B48" w:rsidRPr="00D52264" w:rsidRDefault="00B24B48" w:rsidP="00B24B48">
      <w:pPr>
        <w:autoSpaceDE w:val="0"/>
        <w:autoSpaceDN w:val="0"/>
        <w:adjustRightInd w:val="0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5226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52264">
        <w:rPr>
          <w:rFonts w:ascii="Times New Roman" w:hAnsi="Times New Roman" w:cs="Times New Roman"/>
          <w:sz w:val="24"/>
          <w:szCs w:val="24"/>
        </w:rPr>
        <w:t>Шенкурское</w:t>
      </w:r>
      <w:proofErr w:type="spellEnd"/>
      <w:r w:rsidRPr="00D52264">
        <w:rPr>
          <w:rFonts w:ascii="Times New Roman" w:hAnsi="Times New Roman" w:cs="Times New Roman"/>
          <w:sz w:val="24"/>
          <w:szCs w:val="24"/>
        </w:rPr>
        <w:t>» на 2020 год»</w:t>
      </w:r>
    </w:p>
    <w:p w:rsidR="00B24B48" w:rsidRPr="00D52264" w:rsidRDefault="00B24B48" w:rsidP="00B24B4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4B48" w:rsidRPr="00D52264" w:rsidRDefault="00B24B48" w:rsidP="00B24B4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24B48" w:rsidRPr="00D52264" w:rsidRDefault="00B24B48" w:rsidP="00B24B4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52264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B24B48" w:rsidRPr="00D52264" w:rsidRDefault="00B24B48" w:rsidP="00B24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264">
        <w:rPr>
          <w:rFonts w:ascii="Times New Roman" w:hAnsi="Times New Roman" w:cs="Times New Roman"/>
          <w:b/>
          <w:sz w:val="24"/>
          <w:szCs w:val="24"/>
        </w:rPr>
        <w:t>муниципальной программы МО «</w:t>
      </w:r>
      <w:proofErr w:type="spellStart"/>
      <w:r w:rsidRPr="00D52264">
        <w:rPr>
          <w:rFonts w:ascii="Times New Roman" w:hAnsi="Times New Roman" w:cs="Times New Roman"/>
          <w:b/>
          <w:sz w:val="24"/>
          <w:szCs w:val="24"/>
        </w:rPr>
        <w:t>Шенкурское</w:t>
      </w:r>
      <w:proofErr w:type="spellEnd"/>
      <w:r w:rsidRPr="00D52264">
        <w:rPr>
          <w:rFonts w:ascii="Times New Roman" w:hAnsi="Times New Roman" w:cs="Times New Roman"/>
          <w:b/>
          <w:sz w:val="24"/>
          <w:szCs w:val="24"/>
        </w:rPr>
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</w:r>
      <w:proofErr w:type="spellStart"/>
      <w:r w:rsidRPr="00D52264">
        <w:rPr>
          <w:rFonts w:ascii="Times New Roman" w:hAnsi="Times New Roman" w:cs="Times New Roman"/>
          <w:b/>
          <w:sz w:val="24"/>
          <w:szCs w:val="24"/>
        </w:rPr>
        <w:t>Шенкурское</w:t>
      </w:r>
      <w:proofErr w:type="spellEnd"/>
      <w:r w:rsidRPr="00D52264">
        <w:rPr>
          <w:rFonts w:ascii="Times New Roman" w:hAnsi="Times New Roman" w:cs="Times New Roman"/>
          <w:b/>
          <w:sz w:val="24"/>
          <w:szCs w:val="24"/>
        </w:rPr>
        <w:t>» на 2019-2021 годы»</w:t>
      </w:r>
    </w:p>
    <w:p w:rsidR="00B24B48" w:rsidRPr="00D52264" w:rsidRDefault="00B24B48" w:rsidP="00B24B48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26"/>
        <w:gridCol w:w="7512"/>
      </w:tblGrid>
      <w:tr w:rsidR="00B24B48" w:rsidRPr="00D52264" w:rsidTr="00693112">
        <w:trPr>
          <w:trHeight w:val="1449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МО «</w:t>
            </w:r>
            <w:proofErr w:type="spellStart"/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</w:t>
            </w:r>
            <w:proofErr w:type="spellStart"/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» на 2019-2021 годы» (далее – муниципальная программа)</w:t>
            </w:r>
          </w:p>
        </w:tc>
      </w:tr>
      <w:tr w:rsidR="00B24B48" w:rsidRPr="00D52264" w:rsidTr="00693112">
        <w:trPr>
          <w:trHeight w:val="1161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производственный отдел администрации муниципального образования «Шенкурский муниципальный район»</w:t>
            </w:r>
          </w:p>
        </w:tc>
      </w:tr>
      <w:tr w:rsidR="00B24B48" w:rsidRPr="00D52264" w:rsidTr="00693112">
        <w:trPr>
          <w:trHeight w:val="697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4B48" w:rsidRPr="00D52264" w:rsidTr="00693112">
        <w:trPr>
          <w:trHeight w:val="697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24B48" w:rsidRPr="00D52264" w:rsidTr="00693112">
        <w:trPr>
          <w:trHeight w:val="600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Цели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и улучшение эксплуатационного состояния улично-дорожной сети МО «</w:t>
            </w:r>
            <w:proofErr w:type="spellStart"/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B24B48" w:rsidRPr="00D52264" w:rsidRDefault="006B597F" w:rsidP="006931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="00B24B48" w:rsidRPr="00D52264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="00B24B48"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целевых показателей муниципальной программы приведен в приложении N 1 к настоящей муниципальной программе </w:t>
            </w:r>
          </w:p>
        </w:tc>
      </w:tr>
      <w:tr w:rsidR="00B24B48" w:rsidRPr="00D52264" w:rsidTr="00693112">
        <w:trPr>
          <w:trHeight w:val="600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задача №1 -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транспортно-эксплуатационных характеристик существующей улично-дорожной сети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задача №2 – с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оздание условий для обеспечения безопасности доро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жного движения.</w:t>
            </w:r>
          </w:p>
        </w:tc>
      </w:tr>
      <w:tr w:rsidR="00B24B48" w:rsidRPr="00D52264" w:rsidTr="00693112">
        <w:trPr>
          <w:trHeight w:val="1251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и этапы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2019 - 2021 годы. Муниципальная программа реализуется в один этап</w:t>
            </w:r>
          </w:p>
        </w:tc>
      </w:tr>
      <w:tr w:rsidR="00B24B48" w:rsidRPr="00D52264" w:rsidTr="00693112">
        <w:trPr>
          <w:trHeight w:val="1000"/>
          <w:tblCellSpacing w:w="5" w:type="nil"/>
        </w:trPr>
        <w:tc>
          <w:tcPr>
            <w:tcW w:w="2268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</w:t>
            </w: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B24B48" w:rsidRPr="00D52264" w:rsidRDefault="00B24B48" w:rsidP="0069311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426" w:type="dxa"/>
          </w:tcPr>
          <w:p w:rsidR="00B24B48" w:rsidRPr="00D52264" w:rsidRDefault="00B24B48" w:rsidP="0069311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22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512" w:type="dxa"/>
          </w:tcPr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16505,20908 тыс. рублей,  в том числе: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поселения – 7576,31108 тыс. рублей, в том числе: 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2019 год- 2549,10808 тыс. рублей;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2020 год- 2563,1 тыс. рублей;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2021 год- 2464,103 тыс. рублей.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средства бюджета муниципального района-3049,398тыс. рублей,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2019 год-3049,398 тыс. рублей;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2020 год.-0,0 рублей;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2021 год- 0,0 рублей.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 5879,5 тыс. рублей, в том  числе: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2019 год- 1246,6тыс. рублей;</w:t>
            </w:r>
          </w:p>
          <w:p w:rsidR="00D52264" w:rsidRPr="00D52264" w:rsidRDefault="00D52264" w:rsidP="00D5226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2020 год- 3383,0 тыс. рублей;</w:t>
            </w:r>
          </w:p>
          <w:p w:rsidR="00B24B48" w:rsidRPr="00D52264" w:rsidRDefault="00D52264" w:rsidP="00D5226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2264">
              <w:rPr>
                <w:rFonts w:ascii="Times New Roman" w:hAnsi="Times New Roman" w:cs="Times New Roman"/>
                <w:sz w:val="24"/>
                <w:szCs w:val="24"/>
              </w:rPr>
              <w:t>2021 год-1249,9 тыс. рублей</w:t>
            </w:r>
            <w:r w:rsidR="00B24B48" w:rsidRPr="00D5226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</w:tr>
    </w:tbl>
    <w:p w:rsidR="00150009" w:rsidRPr="00D52264" w:rsidRDefault="00150009" w:rsidP="00693112">
      <w:pPr>
        <w:rPr>
          <w:rFonts w:ascii="Times New Roman" w:hAnsi="Times New Roman" w:cs="Times New Roman"/>
          <w:sz w:val="24"/>
          <w:szCs w:val="24"/>
        </w:rPr>
      </w:pPr>
    </w:p>
    <w:sectPr w:rsidR="00150009" w:rsidRPr="00D52264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24B48"/>
    <w:rsid w:val="00150009"/>
    <w:rsid w:val="00693112"/>
    <w:rsid w:val="00694F96"/>
    <w:rsid w:val="006B597F"/>
    <w:rsid w:val="00B24B48"/>
    <w:rsid w:val="00CB2C20"/>
    <w:rsid w:val="00D52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593790F00D13021748943AF623C18E2E14ADE84108936D1B50101902168487E97B097E61E0584AEE4D754ZFe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3</cp:revision>
  <dcterms:created xsi:type="dcterms:W3CDTF">2019-10-23T11:27:00Z</dcterms:created>
  <dcterms:modified xsi:type="dcterms:W3CDTF">2019-11-14T06:44:00Z</dcterms:modified>
</cp:coreProperties>
</file>